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0B" w:rsidRDefault="009841EC" w:rsidP="009841EC">
      <w:pPr>
        <w:jc w:val="center"/>
        <w:outlineLvl w:val="0"/>
      </w:pPr>
      <w:r>
        <w:t>Timely Tips</w:t>
      </w:r>
      <w:r w:rsidR="0083600B">
        <w:t xml:space="preserve"> June 2018</w:t>
      </w:r>
    </w:p>
    <w:p w:rsidR="0083600B" w:rsidRDefault="0083600B"/>
    <w:p w:rsidR="0083600B" w:rsidRDefault="0083600B"/>
    <w:p w:rsidR="0083600B" w:rsidRPr="00AE271E" w:rsidRDefault="00487DFC" w:rsidP="0028368C">
      <w:pPr>
        <w:outlineLvl w:val="0"/>
      </w:pPr>
      <w:r w:rsidRPr="00AE271E">
        <w:t>I’</w:t>
      </w:r>
      <w:r>
        <w:t xml:space="preserve">d like to </w:t>
      </w:r>
      <w:r w:rsidRPr="00AE271E">
        <w:t xml:space="preserve">spend </w:t>
      </w:r>
      <w:r>
        <w:t xml:space="preserve">my time </w:t>
      </w:r>
      <w:r w:rsidRPr="00AE271E">
        <w:t>today answering QUESTIONS from previous meetings</w:t>
      </w:r>
      <w:r>
        <w:t>.</w:t>
      </w:r>
    </w:p>
    <w:p w:rsidR="00400EAF" w:rsidRDefault="00487DFC"/>
    <w:p w:rsidR="0028368C" w:rsidRPr="009841EC" w:rsidRDefault="009841EC" w:rsidP="009841EC">
      <w:r>
        <w:rPr>
          <w:noProof/>
        </w:rPr>
        <w:drawing>
          <wp:anchor distT="0" distB="0" distL="114300" distR="114300" simplePos="0" relativeHeight="251658240" behindDoc="0" locked="0" layoutInCell="1" allowOverlap="0" wp14:anchorId="316AA65E" wp14:editId="637D2B8E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835150" cy="1835150"/>
            <wp:effectExtent l="0" t="0" r="0" b="0"/>
            <wp:wrapSquare wrapText="right"/>
            <wp:docPr id="1" name="Picture 1" descr="Image result for thali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lictr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32" cy="183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DFC" w:rsidRPr="0028368C">
        <w:rPr>
          <w:b/>
          <w:i/>
        </w:rPr>
        <w:t xml:space="preserve">Is </w:t>
      </w:r>
      <w:proofErr w:type="spellStart"/>
      <w:r w:rsidR="0083600B" w:rsidRPr="0028368C">
        <w:rPr>
          <w:b/>
          <w:i/>
        </w:rPr>
        <w:t>Thalictrum</w:t>
      </w:r>
      <w:proofErr w:type="spellEnd"/>
      <w:r w:rsidR="00487DFC" w:rsidRPr="0028368C">
        <w:rPr>
          <w:b/>
          <w:i/>
        </w:rPr>
        <w:t xml:space="preserve"> deer resistant?</w:t>
      </w:r>
      <w:r w:rsidRPr="009841EC">
        <w:t xml:space="preserve"> </w:t>
      </w:r>
    </w:p>
    <w:p w:rsidR="0028368C" w:rsidRDefault="00487DFC" w:rsidP="009841EC"/>
    <w:p w:rsidR="00400EAF" w:rsidRDefault="00487DFC" w:rsidP="009841EC">
      <w:r>
        <w:t>YES</w:t>
      </w:r>
      <w:r>
        <w:t xml:space="preserve">!  </w:t>
      </w:r>
      <w:r>
        <w:t>I found a very helpful</w:t>
      </w:r>
      <w:r w:rsidR="0083600B">
        <w:t xml:space="preserve"> list of deer resistant</w:t>
      </w:r>
      <w:r>
        <w:t xml:space="preserve"> plants on the Rutgers website:  </w:t>
      </w:r>
    </w:p>
    <w:p w:rsidR="00C04CC8" w:rsidRDefault="00487DFC" w:rsidP="009841EC">
      <w:r>
        <w:t>(</w:t>
      </w:r>
      <w:hyperlink r:id="rId6" w:history="1">
        <w:r w:rsidRPr="00DA5B9C">
          <w:rPr>
            <w:rStyle w:val="Hyperlink"/>
          </w:rPr>
          <w:t>https://njaes.rutgers.edu/deer-resistant-plants/</w:t>
        </w:r>
      </w:hyperlink>
      <w:r>
        <w:t>).  Th</w:t>
      </w:r>
      <w:r>
        <w:t>ey use a letter rating scale:</w:t>
      </w:r>
      <w:r w:rsidR="009841EC">
        <w:t xml:space="preserve"> </w:t>
      </w:r>
      <w:r>
        <w:t xml:space="preserve">A = rarely damaged, B = seldom severely damaged, C-=occasionally severely </w:t>
      </w:r>
      <w:proofErr w:type="gramStart"/>
      <w:r>
        <w:t>damaged,</w:t>
      </w:r>
      <w:proofErr w:type="gramEnd"/>
      <w:r>
        <w:t xml:space="preserve"> and D= frequently sever</w:t>
      </w:r>
      <w:r>
        <w:t xml:space="preserve">ely damaged.  </w:t>
      </w:r>
      <w:proofErr w:type="spellStart"/>
      <w:r>
        <w:t>Thalictrum</w:t>
      </w:r>
      <w:proofErr w:type="spellEnd"/>
      <w:r>
        <w:t xml:space="preserve"> is given an “A” = rarely </w:t>
      </w:r>
      <w:r>
        <w:t xml:space="preserve">damaged.  </w:t>
      </w:r>
    </w:p>
    <w:p w:rsidR="00C04CC8" w:rsidRDefault="00487DFC" w:rsidP="009841EC"/>
    <w:p w:rsidR="0028368C" w:rsidRDefault="00487DFC" w:rsidP="009841EC">
      <w:r>
        <w:t xml:space="preserve">I forgot to have photos of blooming </w:t>
      </w:r>
      <w:proofErr w:type="spellStart"/>
      <w:r>
        <w:t>Thalictrum</w:t>
      </w:r>
      <w:proofErr w:type="spellEnd"/>
      <w:r>
        <w:t xml:space="preserve"> for you last month.  I brought some </w:t>
      </w:r>
      <w:r>
        <w:t xml:space="preserve">along today.  My own plant, which I tortured before getting it into the ground (kept </w:t>
      </w:r>
      <w:r>
        <w:t xml:space="preserve">forgetting to water </w:t>
      </w:r>
      <w:r>
        <w:t>it)</w:t>
      </w:r>
      <w:r>
        <w:t>,</w:t>
      </w:r>
      <w:r>
        <w:t xml:space="preserve"> is currently </w:t>
      </w:r>
      <w:r w:rsidR="0083600B">
        <w:t xml:space="preserve">5 feet </w:t>
      </w:r>
      <w:r>
        <w:t xml:space="preserve">tall </w:t>
      </w:r>
      <w:r>
        <w:t>and looking good</w:t>
      </w:r>
      <w:r w:rsidR="0083600B">
        <w:t>.</w:t>
      </w:r>
      <w:r>
        <w:t xml:space="preserve">  It should </w:t>
      </w:r>
      <w:r>
        <w:t xml:space="preserve">continue to </w:t>
      </w:r>
      <w:r>
        <w:t>grow even higher</w:t>
      </w:r>
      <w:r>
        <w:t xml:space="preserve"> and will </w:t>
      </w:r>
      <w:r>
        <w:t>bloom in another few weeks.</w:t>
      </w:r>
    </w:p>
    <w:p w:rsidR="00796FD6" w:rsidRDefault="00487DFC" w:rsidP="009841EC"/>
    <w:p w:rsidR="0028368C" w:rsidRDefault="00487DFC" w:rsidP="009841EC">
      <w:pPr>
        <w:rPr>
          <w:b/>
          <w:i/>
        </w:rPr>
      </w:pPr>
      <w:proofErr w:type="gramStart"/>
      <w:r w:rsidRPr="0028368C">
        <w:rPr>
          <w:b/>
          <w:i/>
        </w:rPr>
        <w:t>Are impatiens</w:t>
      </w:r>
      <w:proofErr w:type="gramEnd"/>
      <w:r w:rsidRPr="0028368C">
        <w:rPr>
          <w:b/>
          <w:i/>
        </w:rPr>
        <w:t xml:space="preserve"> safe to plant?</w:t>
      </w:r>
    </w:p>
    <w:p w:rsidR="0028368C" w:rsidRDefault="00487DFC" w:rsidP="009841EC">
      <w:pPr>
        <w:rPr>
          <w:b/>
          <w:i/>
        </w:rPr>
      </w:pPr>
    </w:p>
    <w:p w:rsidR="00400EAF" w:rsidRDefault="00487DFC" w:rsidP="009841EC">
      <w:r>
        <w:t xml:space="preserve">I don’t think so. The common garden impatiens - </w:t>
      </w:r>
      <w:proofErr w:type="spellStart"/>
      <w:r w:rsidRPr="00C04CC8">
        <w:rPr>
          <w:i/>
        </w:rPr>
        <w:t>walleriania</w:t>
      </w:r>
      <w:proofErr w:type="spellEnd"/>
      <w:r w:rsidR="009841EC">
        <w:t xml:space="preserve"> - is still in trouble. </w:t>
      </w:r>
      <w:r>
        <w:t xml:space="preserve">George </w:t>
      </w:r>
      <w:proofErr w:type="spellStart"/>
      <w:r>
        <w:t>Pouder</w:t>
      </w:r>
      <w:proofErr w:type="spellEnd"/>
      <w:r>
        <w:t xml:space="preserve"> discussed this subject in April of 2013.  He described how </w:t>
      </w:r>
      <w:r w:rsidR="009841EC">
        <w:rPr>
          <w:b/>
        </w:rPr>
        <w:t xml:space="preserve">downy </w:t>
      </w:r>
      <w:r w:rsidRPr="007A6C38">
        <w:rPr>
          <w:b/>
        </w:rPr>
        <w:t>mildew</w:t>
      </w:r>
      <w:r>
        <w:t xml:space="preserve"> was the </w:t>
      </w:r>
      <w:r>
        <w:t xml:space="preserve">culprit killing off our </w:t>
      </w:r>
      <w:r>
        <w:t xml:space="preserve">favorite </w:t>
      </w:r>
      <w:r>
        <w:t>annual</w:t>
      </w:r>
      <w:r>
        <w:t xml:space="preserve"> - </w:t>
      </w:r>
      <w:r>
        <w:t>“</w:t>
      </w:r>
      <w:r>
        <w:t>busy L</w:t>
      </w:r>
      <w:r>
        <w:t>izzy</w:t>
      </w:r>
      <w:r>
        <w:t>”</w:t>
      </w:r>
      <w:r>
        <w:t>.</w:t>
      </w:r>
      <w:r w:rsidR="00375F65">
        <w:t xml:space="preserve"> </w:t>
      </w:r>
      <w:r w:rsidR="00375F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537845</wp:posOffset>
            </wp:positionV>
            <wp:extent cx="1659255" cy="1244600"/>
            <wp:effectExtent l="0" t="0" r="0" b="0"/>
            <wp:wrapSquare wrapText="bothSides"/>
            <wp:docPr id="2" name="Picture 2" descr="Image result for impatiens + mild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patiens + mild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92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1EC" w:rsidRDefault="009841EC" w:rsidP="009841EC"/>
    <w:p w:rsidR="00C04CC8" w:rsidRDefault="00487DFC" w:rsidP="009841EC">
      <w:r>
        <w:t xml:space="preserve">The </w:t>
      </w:r>
      <w:r>
        <w:t xml:space="preserve">Cooperative Extension believes that downy mildew continues to be </w:t>
      </w:r>
      <w:r>
        <w:t>preva</w:t>
      </w:r>
      <w:r>
        <w:t>lent and there is no known cure.</w:t>
      </w:r>
      <w:r>
        <w:t xml:space="preserve">  If you must have impatiens both George and </w:t>
      </w:r>
      <w:r>
        <w:t xml:space="preserve">various websites suggest </w:t>
      </w:r>
      <w:r w:rsidR="00375F65">
        <w:t xml:space="preserve">New Guineas, </w:t>
      </w:r>
      <w:proofErr w:type="spellStart"/>
      <w:r w:rsidR="00375F65">
        <w:t>Sunpatiens</w:t>
      </w:r>
      <w:proofErr w:type="spellEnd"/>
      <w:r w:rsidR="00375F65">
        <w:t xml:space="preserve">, or the </w:t>
      </w:r>
      <w:r>
        <w:t xml:space="preserve">Bounce series.  Other </w:t>
      </w:r>
      <w:r>
        <w:t xml:space="preserve">choices all together are:  begonias, coleus, caladium, </w:t>
      </w:r>
      <w:proofErr w:type="spellStart"/>
      <w:r>
        <w:t>browallia</w:t>
      </w:r>
      <w:proofErr w:type="spellEnd"/>
      <w:r>
        <w:t xml:space="preserve">, </w:t>
      </w:r>
      <w:proofErr w:type="spellStart"/>
      <w:r>
        <w:t>torenia</w:t>
      </w:r>
      <w:proofErr w:type="spellEnd"/>
      <w:r>
        <w:t xml:space="preserve">, and </w:t>
      </w:r>
      <w:proofErr w:type="spellStart"/>
      <w:r>
        <w:t>fuschia</w:t>
      </w:r>
      <w:proofErr w:type="spellEnd"/>
      <w:r>
        <w:t>.</w:t>
      </w:r>
    </w:p>
    <w:p w:rsidR="001C30C6" w:rsidRDefault="00487DFC" w:rsidP="009841EC">
      <w:r>
        <w:t>I did a</w:t>
      </w:r>
      <w:r>
        <w:t xml:space="preserve"> little further research and there is a proj</w:t>
      </w:r>
      <w:r>
        <w:t xml:space="preserve">ect by Ball Horticultural in Chicago </w:t>
      </w:r>
    </w:p>
    <w:p w:rsidR="001C30C6" w:rsidRDefault="00487DFC" w:rsidP="009841EC">
      <w:proofErr w:type="gramStart"/>
      <w:r>
        <w:t>and</w:t>
      </w:r>
      <w:proofErr w:type="gramEnd"/>
      <w:r>
        <w:t xml:space="preserve"> </w:t>
      </w:r>
      <w:proofErr w:type="spellStart"/>
      <w:r>
        <w:t>Keygene</w:t>
      </w:r>
      <w:proofErr w:type="spellEnd"/>
      <w:r>
        <w:t xml:space="preserve"> in Maryland </w:t>
      </w:r>
      <w:r>
        <w:t xml:space="preserve">that completed mapping the genome of impatiens, so </w:t>
      </w:r>
    </w:p>
    <w:p w:rsidR="00375F65" w:rsidRDefault="00487DFC" w:rsidP="009841EC">
      <w:proofErr w:type="gramStart"/>
      <w:r>
        <w:t>perhaps</w:t>
      </w:r>
      <w:proofErr w:type="gramEnd"/>
      <w:r>
        <w:t xml:space="preserve"> a genetically modified impatiens </w:t>
      </w:r>
      <w:r>
        <w:t xml:space="preserve">species </w:t>
      </w:r>
      <w:r>
        <w:t xml:space="preserve">will be able to </w:t>
      </w:r>
      <w:r>
        <w:t xml:space="preserve">survive </w:t>
      </w:r>
      <w:r w:rsidR="00375F65">
        <w:t>the mildew.</w:t>
      </w:r>
    </w:p>
    <w:p w:rsidR="00375F65" w:rsidRDefault="00375F65" w:rsidP="009841EC">
      <w:r>
        <w:rPr>
          <w:noProof/>
        </w:rPr>
        <w:drawing>
          <wp:anchor distT="0" distB="0" distL="114300" distR="114300" simplePos="0" relativeHeight="251660288" behindDoc="0" locked="0" layoutInCell="1" allowOverlap="1" wp14:anchorId="32FA8201" wp14:editId="4F5A375B">
            <wp:simplePos x="0" y="0"/>
            <wp:positionH relativeFrom="column">
              <wp:posOffset>4080510</wp:posOffset>
            </wp:positionH>
            <wp:positionV relativeFrom="paragraph">
              <wp:posOffset>34925</wp:posOffset>
            </wp:positionV>
            <wp:extent cx="1456690" cy="1568450"/>
            <wp:effectExtent l="0" t="0" r="0" b="0"/>
            <wp:wrapSquare wrapText="left"/>
            <wp:docPr id="3" name="Picture 3" descr="Image result for american sycamore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merican sycamore 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00B" w:rsidRPr="00375F65" w:rsidRDefault="00375F65" w:rsidP="009841EC">
      <w:r>
        <w:t xml:space="preserve"> </w:t>
      </w:r>
      <w:r w:rsidR="00487DFC" w:rsidRPr="001C30C6">
        <w:rPr>
          <w:b/>
          <w:i/>
        </w:rPr>
        <w:t>Have I ever heard of a buttonwood tree?</w:t>
      </w:r>
      <w:r w:rsidRPr="00375F65">
        <w:t xml:space="preserve"> </w:t>
      </w:r>
    </w:p>
    <w:p w:rsidR="0083600B" w:rsidRDefault="0083600B" w:rsidP="009841EC"/>
    <w:p w:rsidR="001903CD" w:rsidRDefault="00487DFC" w:rsidP="009841EC">
      <w:pPr>
        <w:outlineLvl w:val="0"/>
      </w:pPr>
      <w:r>
        <w:t>NO!</w:t>
      </w:r>
      <w:r>
        <w:t xml:space="preserve"> </w:t>
      </w:r>
      <w:r>
        <w:t>But now I have.</w:t>
      </w:r>
    </w:p>
    <w:p w:rsidR="001903CD" w:rsidRDefault="00487DFC" w:rsidP="009841EC">
      <w:pPr>
        <w:outlineLvl w:val="0"/>
      </w:pPr>
    </w:p>
    <w:p w:rsidR="00796FD6" w:rsidRDefault="00487DFC" w:rsidP="009841EC">
      <w:pPr>
        <w:outlineLvl w:val="0"/>
      </w:pPr>
      <w:r>
        <w:t>A Buttonwood Tree is the common name for an American Sycamore (</w:t>
      </w:r>
      <w:proofErr w:type="spellStart"/>
      <w:r>
        <w:t>Platanus</w:t>
      </w:r>
      <w:proofErr w:type="spellEnd"/>
      <w:r>
        <w:t xml:space="preserve"> </w:t>
      </w:r>
      <w:proofErr w:type="spellStart"/>
      <w:r>
        <w:t>occidentalis</w:t>
      </w:r>
      <w:proofErr w:type="spellEnd"/>
      <w:r>
        <w:t>).</w:t>
      </w:r>
      <w:r>
        <w:t xml:space="preserve">  </w:t>
      </w:r>
      <w:r>
        <w:t>It is called</w:t>
      </w:r>
      <w:r w:rsidR="00375F65">
        <w:t xml:space="preserve"> </w:t>
      </w:r>
      <w:r>
        <w:t>th</w:t>
      </w:r>
      <w:r>
        <w:t xml:space="preserve">e buttonwood because </w:t>
      </w:r>
      <w:r>
        <w:t xml:space="preserve">it </w:t>
      </w:r>
      <w:r>
        <w:t xml:space="preserve">can be </w:t>
      </w:r>
      <w:r>
        <w:t xml:space="preserve">milled </w:t>
      </w:r>
      <w:r>
        <w:t xml:space="preserve">without cracking and was used </w:t>
      </w:r>
      <w:r>
        <w:t>for shoe and clothing</w:t>
      </w:r>
      <w:r>
        <w:t xml:space="preserve"> buttons</w:t>
      </w:r>
      <w:r>
        <w:t>, Native American</w:t>
      </w:r>
      <w:r>
        <w:t>s</w:t>
      </w:r>
      <w:r>
        <w:t xml:space="preserve"> </w:t>
      </w:r>
      <w:r>
        <w:t xml:space="preserve">made </w:t>
      </w:r>
      <w:r>
        <w:t>canoes</w:t>
      </w:r>
      <w:r>
        <w:t xml:space="preserve"> from it</w:t>
      </w:r>
      <w:r>
        <w:t xml:space="preserve">, and now </w:t>
      </w:r>
      <w:r>
        <w:t xml:space="preserve">Sycamore </w:t>
      </w:r>
      <w:r>
        <w:t>is often found in butcher blocks.</w:t>
      </w:r>
    </w:p>
    <w:p w:rsidR="00796FD6" w:rsidRDefault="00487DFC" w:rsidP="009841EC">
      <w:pPr>
        <w:outlineLvl w:val="0"/>
      </w:pPr>
    </w:p>
    <w:p w:rsidR="00796FD6" w:rsidRDefault="00487DFC" w:rsidP="009841EC">
      <w:pPr>
        <w:outlineLvl w:val="0"/>
      </w:pPr>
      <w:r>
        <w:t xml:space="preserve">The Buttonwood </w:t>
      </w:r>
      <w:r>
        <w:t>has historical signi</w:t>
      </w:r>
      <w:r>
        <w:t xml:space="preserve">ficance because it </w:t>
      </w:r>
      <w:r>
        <w:t xml:space="preserve">was also the tree under </w:t>
      </w:r>
      <w:r>
        <w:t>which t</w:t>
      </w:r>
      <w:r>
        <w:t>he NY Stock Exchange was formed.</w:t>
      </w:r>
      <w:r w:rsidR="00375F65">
        <w:t xml:space="preserve"> </w:t>
      </w:r>
      <w:r>
        <w:t xml:space="preserve">On </w:t>
      </w:r>
      <w:r>
        <w:t xml:space="preserve">May 17, </w:t>
      </w:r>
      <w:r>
        <w:t>1792</w:t>
      </w:r>
      <w:r>
        <w:t xml:space="preserve"> at 68 Wall </w:t>
      </w:r>
      <w:proofErr w:type="gramStart"/>
      <w:r>
        <w:t>street</w:t>
      </w:r>
      <w:proofErr w:type="gramEnd"/>
      <w:r>
        <w:t xml:space="preserve"> </w:t>
      </w:r>
      <w:r>
        <w:t>24 stoc</w:t>
      </w:r>
      <w:r>
        <w:t xml:space="preserve">kbrokers met under this tree </w:t>
      </w:r>
      <w:r>
        <w:t>and signed “The Buttonwood Agreement”, thus beginning our current St</w:t>
      </w:r>
      <w:r>
        <w:t>o</w:t>
      </w:r>
      <w:r>
        <w:t xml:space="preserve">ck </w:t>
      </w:r>
      <w:r>
        <w:t>Exchange system.</w:t>
      </w:r>
    </w:p>
    <w:p w:rsidR="00796FD6" w:rsidRDefault="00487DFC" w:rsidP="009841EC">
      <w:pPr>
        <w:outlineLvl w:val="0"/>
      </w:pPr>
    </w:p>
    <w:p w:rsidR="00CC44E7" w:rsidRDefault="00487DFC" w:rsidP="009841EC">
      <w:pPr>
        <w:outlineLvl w:val="0"/>
      </w:pPr>
      <w:r>
        <w:lastRenderedPageBreak/>
        <w:t xml:space="preserve">The American sycamore is easily </w:t>
      </w:r>
      <w:r>
        <w:t xml:space="preserve">identified by its bark.  </w:t>
      </w:r>
      <w:proofErr w:type="gramStart"/>
      <w:r>
        <w:t>Thus my helmet.</w:t>
      </w:r>
      <w:proofErr w:type="gramEnd"/>
      <w:r>
        <w:t xml:space="preserve">  </w:t>
      </w:r>
      <w:r>
        <w:t>The bark of a S</w:t>
      </w:r>
      <w:r>
        <w:t xml:space="preserve">ycamore reminds me very much of this type of army camouflage </w:t>
      </w:r>
      <w:r>
        <w:t>material.</w:t>
      </w:r>
      <w:r>
        <w:t xml:space="preserve"> </w:t>
      </w:r>
      <w:r w:rsidR="00375F65">
        <w:t xml:space="preserve"> </w:t>
      </w:r>
      <w:r>
        <w:t>It CAN</w:t>
      </w:r>
      <w:r>
        <w:t xml:space="preserve"> be confused with the London Plane Tree</w:t>
      </w:r>
      <w:r>
        <w:t>,</w:t>
      </w:r>
      <w:r>
        <w:t xml:space="preserve"> which Robert Moses loved </w:t>
      </w:r>
      <w:r>
        <w:t>and planted throughout Central Park.</w:t>
      </w:r>
      <w:r>
        <w:t xml:space="preserve">  </w:t>
      </w:r>
    </w:p>
    <w:p w:rsidR="00375F65" w:rsidRDefault="00375F65" w:rsidP="009841EC">
      <w:pPr>
        <w:outlineLvl w:val="0"/>
      </w:pPr>
    </w:p>
    <w:p w:rsidR="001903CD" w:rsidRDefault="00487DFC" w:rsidP="009841EC">
      <w:pPr>
        <w:outlineLvl w:val="0"/>
      </w:pPr>
      <w:r>
        <w:t xml:space="preserve">I brought some photos of various parts of the Sycamore.  They really </w:t>
      </w:r>
      <w:r w:rsidR="00375F65">
        <w:t xml:space="preserve">are remarkable </w:t>
      </w:r>
      <w:r>
        <w:t xml:space="preserve">trees for their massive size, hanging seed balls, and </w:t>
      </w:r>
      <w:r w:rsidR="00375F65">
        <w:t xml:space="preserve">bark chunks that they throw off </w:t>
      </w:r>
      <w:r>
        <w:t>in late summer.</w:t>
      </w:r>
    </w:p>
    <w:p w:rsidR="003767FA" w:rsidRDefault="00487DFC" w:rsidP="009841EC">
      <w:pPr>
        <w:outlineLvl w:val="0"/>
      </w:pPr>
    </w:p>
    <w:p w:rsidR="00027E2B" w:rsidRDefault="00487DFC" w:rsidP="009841EC">
      <w:pPr>
        <w:outlineLvl w:val="0"/>
        <w:rPr>
          <w:b/>
          <w:i/>
        </w:rPr>
      </w:pPr>
      <w:r w:rsidRPr="00027E2B">
        <w:rPr>
          <w:b/>
          <w:i/>
        </w:rPr>
        <w:t xml:space="preserve">Could I </w:t>
      </w:r>
      <w:r>
        <w:rPr>
          <w:b/>
          <w:i/>
        </w:rPr>
        <w:t xml:space="preserve">expand on my </w:t>
      </w:r>
      <w:r>
        <w:rPr>
          <w:b/>
          <w:i/>
        </w:rPr>
        <w:t xml:space="preserve">Spotted </w:t>
      </w:r>
      <w:r>
        <w:rPr>
          <w:b/>
          <w:i/>
        </w:rPr>
        <w:t>Lanternfly comments;</w:t>
      </w:r>
      <w:r>
        <w:rPr>
          <w:b/>
          <w:i/>
        </w:rPr>
        <w:t xml:space="preserve"> a</w:t>
      </w:r>
      <w:r w:rsidRPr="00027E2B">
        <w:rPr>
          <w:b/>
          <w:i/>
        </w:rPr>
        <w:t>re they taking over?</w:t>
      </w:r>
    </w:p>
    <w:p w:rsidR="00027E2B" w:rsidRDefault="00487DFC" w:rsidP="009841EC">
      <w:pPr>
        <w:outlineLvl w:val="0"/>
        <w:rPr>
          <w:b/>
          <w:i/>
        </w:rPr>
      </w:pPr>
    </w:p>
    <w:p w:rsidR="00655A65" w:rsidRDefault="00487DFC" w:rsidP="009841EC">
      <w:pPr>
        <w:outlineLvl w:val="0"/>
      </w:pPr>
      <w:r>
        <w:t>No</w:t>
      </w:r>
      <w:r w:rsidR="00277836">
        <w:t>,</w:t>
      </w:r>
      <w:r>
        <w:t xml:space="preserve"> they are not taking over - yet.</w:t>
      </w:r>
    </w:p>
    <w:p w:rsidR="00655A65" w:rsidRDefault="00487DFC" w:rsidP="009841EC">
      <w:pPr>
        <w:outlineLvl w:val="0"/>
      </w:pPr>
    </w:p>
    <w:p w:rsidR="00690182" w:rsidRPr="00184986" w:rsidRDefault="00487DFC" w:rsidP="009841EC">
      <w:pPr>
        <w:outlineLvl w:val="0"/>
      </w:pPr>
      <w:r>
        <w:t xml:space="preserve">I spoke with Amy </w:t>
      </w:r>
      <w:proofErr w:type="spellStart"/>
      <w:r>
        <w:t>Albom</w:t>
      </w:r>
      <w:proofErr w:type="spellEnd"/>
      <w:r>
        <w:t xml:space="preserve"> from Cornell Cooper</w:t>
      </w:r>
      <w:r>
        <w:t xml:space="preserve">ative Extension and she reiterated </w:t>
      </w:r>
      <w:r w:rsidR="00277836">
        <w:t xml:space="preserve">that </w:t>
      </w:r>
      <w:r>
        <w:t>t</w:t>
      </w:r>
      <w:r>
        <w:t>he La</w:t>
      </w:r>
      <w:r>
        <w:t xml:space="preserve">nternfly was </w:t>
      </w:r>
      <w:r>
        <w:t>found in PA</w:t>
      </w:r>
      <w:r>
        <w:t xml:space="preserve"> in 2014 and has</w:t>
      </w:r>
      <w:r>
        <w:t xml:space="preserve"> </w:t>
      </w:r>
      <w:r>
        <w:t>since been found in NJ, DE, and VA.  In</w:t>
      </w:r>
      <w:r>
        <w:t xml:space="preserve"> NY a dead bug </w:t>
      </w:r>
      <w:r>
        <w:t xml:space="preserve">was found in </w:t>
      </w:r>
      <w:r>
        <w:t xml:space="preserve">Delaware County last fall.  </w:t>
      </w:r>
      <w:r>
        <w:t xml:space="preserve">(Delaware </w:t>
      </w:r>
      <w:r>
        <w:t>County is located in the southe</w:t>
      </w:r>
      <w:r>
        <w:t xml:space="preserve">rn </w:t>
      </w:r>
      <w:r w:rsidR="00277836">
        <w:t>part of the S</w:t>
      </w:r>
      <w:r w:rsidR="00184986">
        <w:t>tate, it</w:t>
      </w:r>
      <w:r w:rsidR="002E6856">
        <w:t>s northern edge runs along I-</w:t>
      </w:r>
      <w:r>
        <w:t>88</w:t>
      </w:r>
      <w:r w:rsidR="002E6856">
        <w:t>,</w:t>
      </w:r>
      <w:bookmarkStart w:id="0" w:name="_GoBack"/>
      <w:bookmarkEnd w:id="0"/>
      <w:r w:rsidR="002E6856">
        <w:t xml:space="preserve"> </w:t>
      </w:r>
      <w:r>
        <w:t xml:space="preserve">near Oneonta, Southern edge is </w:t>
      </w:r>
      <w:r>
        <w:t>the PA bo</w:t>
      </w:r>
      <w:r w:rsidR="00277836">
        <w:t>r</w:t>
      </w:r>
      <w:r>
        <w:t xml:space="preserve">der created </w:t>
      </w:r>
      <w:r>
        <w:t xml:space="preserve">by the </w:t>
      </w:r>
      <w:hyperlink r:id="rId9" w:history="1">
        <w:r w:rsidRPr="00184986">
          <w:rPr>
            <w:rStyle w:val="Hyperlink"/>
            <w:color w:val="auto"/>
            <w:u w:val="none"/>
          </w:rPr>
          <w:t>Delaware River</w:t>
        </w:r>
      </w:hyperlink>
      <w:r w:rsidRPr="00184986">
        <w:t>.</w:t>
      </w:r>
      <w:r w:rsidRPr="00184986">
        <w:t xml:space="preserve"> It is east of </w:t>
      </w:r>
    </w:p>
    <w:p w:rsidR="00CE5E44" w:rsidRDefault="00487DFC" w:rsidP="009841EC">
      <w:pPr>
        <w:outlineLvl w:val="0"/>
      </w:pPr>
      <w:hyperlink r:id="rId10" w:history="1">
        <w:proofErr w:type="gramStart"/>
        <w:r w:rsidRPr="00184986">
          <w:rPr>
            <w:rStyle w:val="Hyperlink"/>
            <w:color w:val="auto"/>
            <w:u w:val="none"/>
          </w:rPr>
          <w:t>Binghamton</w:t>
        </w:r>
      </w:hyperlink>
      <w:r w:rsidRPr="00184986">
        <w:t xml:space="preserve"> and southwest of </w:t>
      </w:r>
      <w:hyperlink r:id="rId11" w:history="1">
        <w:r w:rsidRPr="00184986">
          <w:rPr>
            <w:rStyle w:val="Hyperlink"/>
            <w:color w:val="auto"/>
            <w:u w:val="none"/>
          </w:rPr>
          <w:t>Albany</w:t>
        </w:r>
      </w:hyperlink>
      <w:r w:rsidRPr="00184986">
        <w:t>.</w:t>
      </w:r>
      <w:proofErr w:type="gramEnd"/>
      <w:r w:rsidRPr="00184986">
        <w:t xml:space="preserve"> </w:t>
      </w:r>
      <w:r w:rsidRPr="00184986">
        <w:t xml:space="preserve"> </w:t>
      </w:r>
      <w:r w:rsidRPr="00184986">
        <w:t xml:space="preserve">The county contains part of the </w:t>
      </w:r>
      <w:r w:rsidR="00184986">
        <w:t xml:space="preserve">Catskill </w:t>
      </w:r>
      <w:r>
        <w:t>Mountains</w:t>
      </w:r>
      <w:r w:rsidR="00184986">
        <w:t>,</w:t>
      </w:r>
      <w:r>
        <w:t xml:space="preserve"> too.)</w:t>
      </w:r>
    </w:p>
    <w:p w:rsidR="00CE5E44" w:rsidRDefault="00487DFC" w:rsidP="009841EC">
      <w:pPr>
        <w:outlineLvl w:val="0"/>
      </w:pPr>
    </w:p>
    <w:p w:rsidR="003862AC" w:rsidRDefault="00184986" w:rsidP="009841EC">
      <w:pPr>
        <w:outlineLvl w:val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143000" y="6273800"/>
            <wp:positionH relativeFrom="column">
              <wp:align>left</wp:align>
            </wp:positionH>
            <wp:positionV relativeFrom="paragraph">
              <wp:posOffset>0</wp:posOffset>
            </wp:positionV>
            <wp:extent cx="1382395" cy="1035050"/>
            <wp:effectExtent l="0" t="0" r="0" b="0"/>
            <wp:wrapSquare wrapText="bothSides"/>
            <wp:docPr id="4" name="Picture 4" descr="Image result for spotted lantern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potted lanternfl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54" cy="10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DFC">
        <w:t xml:space="preserve">As of this spring, NY has no infestations.  </w:t>
      </w:r>
      <w:r w:rsidR="00487DFC">
        <w:t>I</w:t>
      </w:r>
      <w:r w:rsidR="00487DFC">
        <w:t>t IS</w:t>
      </w:r>
      <w:r w:rsidR="00487DFC">
        <w:t xml:space="preserve"> expected </w:t>
      </w:r>
      <w:r w:rsidR="00487DFC">
        <w:t xml:space="preserve">to </w:t>
      </w:r>
      <w:r w:rsidR="00487DFC">
        <w:t>arrive</w:t>
      </w:r>
      <w:r w:rsidR="00487DFC">
        <w:t xml:space="preserve"> here eventually.</w:t>
      </w:r>
      <w:r w:rsidR="00487DFC">
        <w:t xml:space="preserve">  Amy said this could be a tough bug to stop </w:t>
      </w:r>
      <w:r w:rsidR="00487DFC">
        <w:t xml:space="preserve">because it lays eggs on stone and metal, and can easily be transported on gardening </w:t>
      </w:r>
      <w:r>
        <w:t xml:space="preserve">tools, </w:t>
      </w:r>
      <w:r w:rsidR="00487DFC">
        <w:t>lawnmowers, truck parts, etc.</w:t>
      </w:r>
    </w:p>
    <w:p w:rsidR="003862AC" w:rsidRDefault="00487DFC" w:rsidP="009841EC">
      <w:pPr>
        <w:outlineLvl w:val="0"/>
      </w:pPr>
    </w:p>
    <w:p w:rsidR="003862AC" w:rsidRDefault="00487DFC" w:rsidP="009841EC">
      <w:pPr>
        <w:outlineLvl w:val="0"/>
      </w:pPr>
      <w:r>
        <w:t xml:space="preserve">And of course, she then mentioned a new “big thing” Jumping Worms.  </w:t>
      </w:r>
      <w:proofErr w:type="gramStart"/>
      <w:r>
        <w:t>Oy.</w:t>
      </w:r>
      <w:proofErr w:type="gramEnd"/>
    </w:p>
    <w:p w:rsidR="003862AC" w:rsidRDefault="00487DFC" w:rsidP="009841EC">
      <w:pPr>
        <w:outlineLvl w:val="0"/>
      </w:pPr>
    </w:p>
    <w:p w:rsidR="009E34DC" w:rsidRDefault="00487DFC" w:rsidP="009841EC">
      <w:pPr>
        <w:outlineLvl w:val="0"/>
      </w:pPr>
      <w:r>
        <w:t xml:space="preserve">Following along this same topic - </w:t>
      </w:r>
    </w:p>
    <w:p w:rsidR="009E34DC" w:rsidRDefault="00487DFC" w:rsidP="009841EC">
      <w:pPr>
        <w:outlineLvl w:val="0"/>
      </w:pPr>
    </w:p>
    <w:p w:rsidR="003862AC" w:rsidRDefault="00487DFC" w:rsidP="009841EC">
      <w:pPr>
        <w:outlineLvl w:val="0"/>
      </w:pPr>
      <w:r>
        <w:t>NY will be “</w:t>
      </w:r>
      <w:r>
        <w:t>celebrating</w:t>
      </w:r>
      <w:r>
        <w:t>”</w:t>
      </w:r>
      <w:r>
        <w:t xml:space="preserve"> its fifth Invasive Species Awareness week from July 8-14.</w:t>
      </w:r>
      <w:r>
        <w:t xml:space="preserve"> </w:t>
      </w:r>
      <w:r>
        <w:t xml:space="preserve"> </w:t>
      </w:r>
      <w:r>
        <w:t>Saturday July 14</w:t>
      </w:r>
      <w:r w:rsidRPr="00655A65">
        <w:rPr>
          <w:vertAlign w:val="superscript"/>
        </w:rPr>
        <w:t>th</w:t>
      </w:r>
      <w:r>
        <w:t xml:space="preserve"> at </w:t>
      </w:r>
      <w:r>
        <w:t>9</w:t>
      </w:r>
      <w:r w:rsidR="002E6856">
        <w:t xml:space="preserve"> </w:t>
      </w:r>
      <w:r>
        <w:t>a</w:t>
      </w:r>
      <w:r w:rsidR="002E6856">
        <w:t>.</w:t>
      </w:r>
      <w:r>
        <w:t>m</w:t>
      </w:r>
      <w:r w:rsidR="002E6856">
        <w:t>.</w:t>
      </w:r>
      <w:r>
        <w:t xml:space="preserve"> </w:t>
      </w:r>
      <w:r>
        <w:t xml:space="preserve">there will be an Invasive Species </w:t>
      </w:r>
      <w:r>
        <w:t>Identification Walk</w:t>
      </w:r>
      <w:r>
        <w:t xml:space="preserve"> at </w:t>
      </w:r>
      <w:proofErr w:type="spellStart"/>
      <w:r>
        <w:t>Mianus</w:t>
      </w:r>
      <w:proofErr w:type="spellEnd"/>
      <w:r>
        <w:t xml:space="preserve"> Gorge</w:t>
      </w:r>
      <w:r>
        <w:t>.</w:t>
      </w:r>
      <w:r w:rsidR="00D3099B">
        <w:t xml:space="preserve"> </w:t>
      </w:r>
      <w:r>
        <w:t xml:space="preserve">There are all sorts of organizations dealing with invasive species:  </w:t>
      </w:r>
      <w:r>
        <w:t xml:space="preserve">the USDA, </w:t>
      </w:r>
      <w:r>
        <w:t xml:space="preserve">NY </w:t>
      </w:r>
      <w:r>
        <w:t xml:space="preserve">DEC, Cornell Cooperative Extension, Northeast Regional Invasive Species and </w:t>
      </w:r>
      <w:r>
        <w:t xml:space="preserve">Climate Change Management, PRISM = Partnerships for Regional Invasive Species </w:t>
      </w:r>
      <w:r>
        <w:t>Manag</w:t>
      </w:r>
      <w:r>
        <w:t xml:space="preserve">ement, </w:t>
      </w:r>
      <w:r>
        <w:t>and loads mo</w:t>
      </w:r>
      <w:r>
        <w:t>re.  T</w:t>
      </w:r>
      <w:r>
        <w:t xml:space="preserve">he acronyms make my head spin. </w:t>
      </w:r>
      <w:r>
        <w:t xml:space="preserve"> </w:t>
      </w:r>
      <w:r>
        <w:t xml:space="preserve">I’ll be sure to </w:t>
      </w:r>
      <w:r>
        <w:t>keep you posted</w:t>
      </w:r>
      <w:r>
        <w:t xml:space="preserve"> a</w:t>
      </w:r>
      <w:r>
        <w:t xml:space="preserve">s I find out </w:t>
      </w:r>
      <w:r>
        <w:t>any</w:t>
      </w:r>
      <w:r w:rsidR="00D3099B">
        <w:t xml:space="preserve"> more information</w:t>
      </w:r>
      <w:r>
        <w:t>.</w:t>
      </w:r>
    </w:p>
    <w:p w:rsidR="003862AC" w:rsidRDefault="00487DFC" w:rsidP="009841EC">
      <w:pPr>
        <w:outlineLvl w:val="0"/>
      </w:pPr>
    </w:p>
    <w:p w:rsidR="00823C1A" w:rsidRDefault="00487DFC" w:rsidP="009841EC">
      <w:pPr>
        <w:outlineLvl w:val="0"/>
      </w:pPr>
      <w:r>
        <w:t>Thank you very much for your questions and interes</w:t>
      </w:r>
      <w:r w:rsidR="00D3099B">
        <w:t xml:space="preserve">t.  I hope you have a wonderful </w:t>
      </w:r>
      <w:r>
        <w:t>July 4</w:t>
      </w:r>
      <w:r w:rsidRPr="003862AC">
        <w:rPr>
          <w:vertAlign w:val="superscript"/>
        </w:rPr>
        <w:t>th</w:t>
      </w:r>
      <w:r>
        <w:t>, and a very happy summer.  I’ll see you i</w:t>
      </w:r>
      <w:r>
        <w:t>n September.</w:t>
      </w:r>
    </w:p>
    <w:p w:rsidR="003767FA" w:rsidRDefault="00487DFC" w:rsidP="009841EC">
      <w:pPr>
        <w:outlineLvl w:val="0"/>
      </w:pPr>
    </w:p>
    <w:p w:rsidR="007E116C" w:rsidRDefault="00487DFC" w:rsidP="009841EC"/>
    <w:sectPr w:rsidR="007E116C" w:rsidSect="00D3099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B"/>
    <w:rsid w:val="00184986"/>
    <w:rsid w:val="00277836"/>
    <w:rsid w:val="002E6856"/>
    <w:rsid w:val="00375F65"/>
    <w:rsid w:val="00487DFC"/>
    <w:rsid w:val="00704CB7"/>
    <w:rsid w:val="0083600B"/>
    <w:rsid w:val="009841EC"/>
    <w:rsid w:val="00D309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6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6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6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6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jaes.rutgers.edu/deer-resistant-plants/" TargetMode="External"/><Relationship Id="rId11" Type="http://schemas.openxmlformats.org/officeDocument/2006/relationships/hyperlink" Target="https://en.wikipedia.org/wiki/Albany,_New_Yor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n.wikipedia.org/wiki/Binghamton,_New_Y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elaware_Riv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Sorkin</dc:creator>
  <cp:lastModifiedBy>Mary E Farley</cp:lastModifiedBy>
  <cp:revision>2</cp:revision>
  <cp:lastPrinted>2018-06-11T22:38:00Z</cp:lastPrinted>
  <dcterms:created xsi:type="dcterms:W3CDTF">2019-02-08T19:42:00Z</dcterms:created>
  <dcterms:modified xsi:type="dcterms:W3CDTF">2019-02-08T19:42:00Z</dcterms:modified>
</cp:coreProperties>
</file>